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0F7" w:rsidRDefault="009F03B8" w:rsidP="002009B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478569" cy="9940066"/>
            <wp:effectExtent l="19050" t="0" r="0" b="0"/>
            <wp:docPr id="1" name="Рисунок 1" descr="F:\Проф.этика сайт\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ф.этика сайт\1 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94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0F7" w:rsidRDefault="00CF30F7" w:rsidP="002009B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202A" w:rsidRDefault="00BB202A" w:rsidP="002009B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D29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9128D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.Общие положения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1.1. Настоящее Положение о комиссии по урегулированию споров между участниками образовательных отношений (далее – Положение) разработано на основе Федерального закона от 29.12.2012 №273-ФЗ  «Об образовании в Российской Федерации» (статья 45) с целью регламентации порядка ее создания, организации работы, принятия решений. 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1.2. </w:t>
      </w:r>
      <w:proofErr w:type="gramStart"/>
      <w:r w:rsidRPr="009128D5">
        <w:rPr>
          <w:rFonts w:ascii="Times New Roman" w:hAnsi="Times New Roman" w:cs="Times New Roman"/>
          <w:sz w:val="26"/>
          <w:szCs w:val="26"/>
          <w:lang w:eastAsia="ru-RU"/>
        </w:rPr>
        <w:t>Комиссия по урегулированию споров между участниками образовательных отношений (далее - Ком</w:t>
      </w:r>
      <w:r w:rsidR="00DF4CB1">
        <w:rPr>
          <w:rFonts w:ascii="Times New Roman" w:hAnsi="Times New Roman" w:cs="Times New Roman"/>
          <w:sz w:val="26"/>
          <w:szCs w:val="26"/>
          <w:lang w:eastAsia="ru-RU"/>
        </w:rPr>
        <w:t>иссия) муниципального автономного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 дошкольного образовательного учреждения</w:t>
      </w:r>
      <w:r w:rsidR="00201A72">
        <w:rPr>
          <w:rFonts w:ascii="Times New Roman" w:hAnsi="Times New Roman" w:cs="Times New Roman"/>
          <w:sz w:val="26"/>
          <w:szCs w:val="26"/>
          <w:lang w:eastAsia="ru-RU"/>
        </w:rPr>
        <w:t xml:space="preserve"> д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етский </w:t>
      </w:r>
      <w:r w:rsidR="00201A72">
        <w:rPr>
          <w:rFonts w:ascii="Times New Roman" w:hAnsi="Times New Roman" w:cs="Times New Roman"/>
          <w:sz w:val="26"/>
          <w:szCs w:val="26"/>
          <w:lang w:eastAsia="ru-RU"/>
        </w:rPr>
        <w:t>сад №</w:t>
      </w:r>
      <w:r w:rsidR="00DF4CB1">
        <w:rPr>
          <w:rFonts w:ascii="Times New Roman" w:hAnsi="Times New Roman" w:cs="Times New Roman"/>
          <w:sz w:val="26"/>
          <w:szCs w:val="26"/>
          <w:lang w:eastAsia="ru-RU"/>
        </w:rPr>
        <w:t>5 «Терем</w:t>
      </w:r>
      <w:r w:rsidR="00201A72">
        <w:rPr>
          <w:rFonts w:ascii="Times New Roman" w:hAnsi="Times New Roman" w:cs="Times New Roman"/>
          <w:sz w:val="26"/>
          <w:szCs w:val="26"/>
          <w:lang w:eastAsia="ru-RU"/>
        </w:rPr>
        <w:t>ок»</w:t>
      </w:r>
      <w:r w:rsidR="00DF4CB1">
        <w:rPr>
          <w:rFonts w:ascii="Times New Roman" w:hAnsi="Times New Roman" w:cs="Times New Roman"/>
          <w:sz w:val="26"/>
          <w:szCs w:val="26"/>
          <w:lang w:eastAsia="ru-RU"/>
        </w:rPr>
        <w:t xml:space="preserve"> (далее - ДОУ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>) создается в целях урегулирования разногласий между участни</w:t>
      </w:r>
      <w:r w:rsidR="00476130">
        <w:rPr>
          <w:rFonts w:ascii="Times New Roman" w:hAnsi="Times New Roman" w:cs="Times New Roman"/>
          <w:sz w:val="26"/>
          <w:szCs w:val="26"/>
          <w:lang w:eastAsia="ru-RU"/>
        </w:rPr>
        <w:t xml:space="preserve">ками образовательных отношений родителями  </w:t>
      </w:r>
      <w:r>
        <w:rPr>
          <w:rFonts w:ascii="Times New Roman" w:hAnsi="Times New Roman" w:cs="Times New Roman"/>
          <w:sz w:val="26"/>
          <w:szCs w:val="26"/>
          <w:lang w:eastAsia="ru-RU"/>
        </w:rPr>
        <w:t>(законными представителями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>)</w:t>
      </w:r>
      <w:r w:rsidR="00476130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>воспитанников</w:t>
      </w:r>
      <w:r>
        <w:rPr>
          <w:rFonts w:ascii="Times New Roman" w:hAnsi="Times New Roman" w:cs="Times New Roman"/>
          <w:sz w:val="26"/>
          <w:szCs w:val="26"/>
          <w:lang w:eastAsia="ru-RU"/>
        </w:rPr>
        <w:t>, педагогическими работниками и их представителями</w:t>
      </w:r>
      <w:r w:rsidR="00DF4CB1">
        <w:rPr>
          <w:rFonts w:ascii="Times New Roman" w:hAnsi="Times New Roman" w:cs="Times New Roman"/>
          <w:sz w:val="26"/>
          <w:szCs w:val="26"/>
          <w:lang w:eastAsia="ru-RU"/>
        </w:rPr>
        <w:t>, ДОУ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 (в лице администрации) по вопросам реализации права на образование, в том числе в случаях:</w:t>
      </w:r>
      <w:proofErr w:type="gramEnd"/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-возникновения конфликта (отсутствия конфликта) интересов педагогического работника; </w:t>
      </w:r>
    </w:p>
    <w:p w:rsidR="00BB202A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применения локальных нормативных актов.</w:t>
      </w:r>
    </w:p>
    <w:p w:rsidR="00BB202A" w:rsidRDefault="00BB202A" w:rsidP="002009B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2. Порядок создания, организации работы,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принятия решений Комиссией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2.1. Комиссия избирается на заседаниях Педагогического совета, общем собрании родителей (законных представителей) воспитанников  открытым  голосованием в количестве 6-ти человек сроком на один календарный год.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2.2. В состав Комиссии входят  3 представителя родителей (законных представителей) воспитанников, 3 представителя педагогических работников ДОУ).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2.3. Председателя Комиссии  выбирают из числа членов Комиссии большинством голосов путем открытого голосования в рамках проведения первого заседания Комиссии.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2.4. Срок полномочия председателя один год. 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2.5. Члены Комиссии осуществляют свою деятельность на безвозмездной основе.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2.6. Досрочное прекращение полномочий члена Комиссии осуществляется: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2.6.1. На основании личного заявления члена Комиссии об исключении из его состава;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2.6.2. По требованию не менее 2/3 членов Комиссии, выраженному в письменной форме;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2.6.3. В</w:t>
      </w:r>
      <w:r w:rsidR="002009B9">
        <w:rPr>
          <w:rFonts w:ascii="Times New Roman" w:hAnsi="Times New Roman" w:cs="Times New Roman"/>
          <w:sz w:val="26"/>
          <w:szCs w:val="26"/>
          <w:lang w:eastAsia="ru-RU"/>
        </w:rPr>
        <w:t xml:space="preserve"> случае отчисления из ДОУ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 воспитанника, родителем (законным представителем) которого является член Комиссии, или увольнения работника – члена Комиссии.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2.7. В случае досрочного прекращения полномочий члена Комиссии в ее состав избирается новый представитель от соответствующей категории участников образовательного процесса.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2.8. Комиссия  принимает заявления от педагогов, сотрудников,  родителей воспитанников (законных представителей)  в письменной форме.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2.9. Комиссия  по поступившим заявлениям разрешает возникающие конфликты</w:t>
      </w:r>
      <w:r w:rsidR="00DF4CB1">
        <w:rPr>
          <w:rFonts w:ascii="Times New Roman" w:hAnsi="Times New Roman" w:cs="Times New Roman"/>
          <w:sz w:val="26"/>
          <w:szCs w:val="26"/>
          <w:lang w:eastAsia="ru-RU"/>
        </w:rPr>
        <w:t xml:space="preserve"> только на территории ДОУ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, только в полном составе и в определенное время (в течение 3-х дней с момента поступления заявления), заранее оповестив заявителя и ответчика. 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2.10. Решение Комиссии принимается большинством голосов и фиксируется в протоколе заседания Комиссии. Комиссия самостоятельно определяет сроки принятия решения в зависимости от времени, необходимого для детального  рассмотрения  конфликта, в том числе для изучения документов, сбора информации и проверки ее достоверности.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2.11. Председатель имеет право обратиться за п</w:t>
      </w:r>
      <w:r w:rsidR="00DF4CB1">
        <w:rPr>
          <w:rFonts w:ascii="Times New Roman" w:hAnsi="Times New Roman" w:cs="Times New Roman"/>
          <w:sz w:val="26"/>
          <w:szCs w:val="26"/>
          <w:lang w:eastAsia="ru-RU"/>
        </w:rPr>
        <w:t>омощью к  заведующему ДОУ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>  для разрешения особо острых конфликтов.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2.12. Председатель и члены Комиссии  не имеют права разглашать информацию, поступающую к ним. Никто, кроме членов Комиссии, не имеет доступа к информации. 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2.13. Комиссия несет персональную ответственность за принятие решений.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2.14.Решение Комиссии  является обязательным для всех участников образовательных отношений в ДОУ и подлежит исполнению в сроки, предусмотренные указанным решением.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2.15. Решение Комиссии  может быть обжаловано в установленном законодательством Российской Федерации порядке.</w:t>
      </w:r>
    </w:p>
    <w:p w:rsidR="002009B9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3.Права членов Комиссии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3.1. Комиссия имеет право: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принимать к рассмотрению заявления любого участника образовательных отношений  при несогласии с решением или действием руководителя, воспитателя, специалиста;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- принять решение по каждому спорному вопросу, относящемуся к ее компетенции; 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запрашивать дополнительную документацию, материалы для проведения самостоятель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softHyphen/>
        <w:t>ного изучения вопроса;</w:t>
      </w:r>
    </w:p>
    <w:p w:rsidR="00BB202A" w:rsidRPr="009128D5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рекомендовать приостанавливать или отменять ранее принятое решение на основании проведенного изучения при согласии конфликтующих сторон;</w:t>
      </w:r>
    </w:p>
    <w:p w:rsidR="00BB202A" w:rsidRPr="009128D5" w:rsidRDefault="002009B9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="00BB202A" w:rsidRPr="009128D5">
        <w:rPr>
          <w:rFonts w:ascii="Times New Roman" w:hAnsi="Times New Roman" w:cs="Times New Roman"/>
          <w:sz w:val="26"/>
          <w:szCs w:val="26"/>
          <w:lang w:eastAsia="ru-RU"/>
        </w:rPr>
        <w:t>рекомендовать изменения в локальных актах Учреждения с целью демократизации основ управления или расширения прав участников образовательных отношений.</w:t>
      </w:r>
    </w:p>
    <w:p w:rsidR="00BB202A" w:rsidRPr="002009B9" w:rsidRDefault="00BB202A" w:rsidP="002009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4. Обязанности членов Комиссии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4.1. Члены Комиссии обязаны: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присутствовать на всех заседаниях комиссии;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принимать активное участие в рассмотрении поданных заявлений в устной или письмен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softHyphen/>
        <w:t>ной форме;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- принимать решение по заявленному вопросу открытым голосованием (решение считается принятым, если за него проголосовало большинство членов комиссии при присутствии  ее членов в полном составе);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принимать своевременно решение, если не оговорены дополнительные сроки рассмотре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softHyphen/>
        <w:t>ния заявления;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- давать обоснованный ответ заявителю в устной или письменной форме в соответствии с пожеланием заявителя.</w:t>
      </w:r>
    </w:p>
    <w:p w:rsidR="00BB202A" w:rsidRPr="00874F08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5. Документация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5.1.Документация Комиссии выделяется в отдельное делопроизводство.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>5.2.Заседания Комиссии оформляются протоколом.</w:t>
      </w:r>
    </w:p>
    <w:p w:rsidR="00BB202A" w:rsidRPr="009128D5" w:rsidRDefault="00BB202A" w:rsidP="00874F0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D5">
        <w:rPr>
          <w:rFonts w:ascii="Times New Roman" w:hAnsi="Times New Roman" w:cs="Times New Roman"/>
          <w:sz w:val="26"/>
          <w:szCs w:val="26"/>
          <w:lang w:eastAsia="ru-RU"/>
        </w:rPr>
        <w:t xml:space="preserve">5.3.Утверждение состава Комиссии и назначение ее председателя оформляются приказом по </w:t>
      </w:r>
      <w:r w:rsidR="00DF4CB1">
        <w:rPr>
          <w:rFonts w:ascii="Times New Roman" w:hAnsi="Times New Roman" w:cs="Times New Roman"/>
          <w:sz w:val="26"/>
          <w:szCs w:val="26"/>
          <w:lang w:eastAsia="ru-RU"/>
        </w:rPr>
        <w:t>ДОУ</w:t>
      </w:r>
      <w:r w:rsidRPr="009128D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BB202A" w:rsidRPr="009128D5" w:rsidRDefault="00BB202A" w:rsidP="009128D5">
      <w:pPr>
        <w:shd w:val="clear" w:color="auto" w:fill="FFFFFF"/>
        <w:spacing w:after="0" w:line="360" w:lineRule="auto"/>
        <w:ind w:firstLine="51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B202A" w:rsidRPr="009128D5" w:rsidRDefault="00BB202A" w:rsidP="009128D5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6"/>
          <w:szCs w:val="26"/>
        </w:rPr>
      </w:pPr>
    </w:p>
    <w:p w:rsidR="00BB202A" w:rsidRPr="009128D5" w:rsidRDefault="00BB202A" w:rsidP="009128D5">
      <w:pPr>
        <w:spacing w:after="0" w:line="360" w:lineRule="auto"/>
        <w:ind w:firstLine="510"/>
        <w:rPr>
          <w:rFonts w:ascii="Times New Roman" w:hAnsi="Times New Roman" w:cs="Times New Roman"/>
          <w:sz w:val="26"/>
          <w:szCs w:val="26"/>
        </w:rPr>
      </w:pPr>
    </w:p>
    <w:sectPr w:rsidR="00BB202A" w:rsidRPr="009128D5" w:rsidSect="009F03B8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F88"/>
    <w:rsid w:val="00017EE4"/>
    <w:rsid w:val="000B3213"/>
    <w:rsid w:val="000D2D45"/>
    <w:rsid w:val="00103114"/>
    <w:rsid w:val="00125F88"/>
    <w:rsid w:val="00150B27"/>
    <w:rsid w:val="002009B9"/>
    <w:rsid w:val="00201A72"/>
    <w:rsid w:val="002E4188"/>
    <w:rsid w:val="00375B9E"/>
    <w:rsid w:val="00476130"/>
    <w:rsid w:val="004C579D"/>
    <w:rsid w:val="004D07BD"/>
    <w:rsid w:val="004F7163"/>
    <w:rsid w:val="00585798"/>
    <w:rsid w:val="005B782A"/>
    <w:rsid w:val="006E1DC7"/>
    <w:rsid w:val="007713D9"/>
    <w:rsid w:val="007A6BA1"/>
    <w:rsid w:val="007C0EE6"/>
    <w:rsid w:val="00874F08"/>
    <w:rsid w:val="008B0C8E"/>
    <w:rsid w:val="008C0A73"/>
    <w:rsid w:val="00910902"/>
    <w:rsid w:val="009128D5"/>
    <w:rsid w:val="009D293A"/>
    <w:rsid w:val="009E4747"/>
    <w:rsid w:val="009F03B8"/>
    <w:rsid w:val="00A35BB1"/>
    <w:rsid w:val="00A90330"/>
    <w:rsid w:val="00B05637"/>
    <w:rsid w:val="00B1181D"/>
    <w:rsid w:val="00B65A0B"/>
    <w:rsid w:val="00B7376D"/>
    <w:rsid w:val="00BB202A"/>
    <w:rsid w:val="00CB2A50"/>
    <w:rsid w:val="00CF30F7"/>
    <w:rsid w:val="00D56D79"/>
    <w:rsid w:val="00D5784F"/>
    <w:rsid w:val="00DF48A3"/>
    <w:rsid w:val="00DF4CB1"/>
    <w:rsid w:val="00DF5840"/>
    <w:rsid w:val="00E72C17"/>
    <w:rsid w:val="00F92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8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F48A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F48A3"/>
    <w:rPr>
      <w:rFonts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8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585798"/>
    <w:rPr>
      <w:rFonts w:ascii="Tahoma" w:hAnsi="Tahoma" w:cs="Tahoma"/>
      <w:sz w:val="16"/>
      <w:szCs w:val="16"/>
      <w:lang w:eastAsia="en-US"/>
    </w:rPr>
  </w:style>
  <w:style w:type="character" w:styleId="a7">
    <w:name w:val="Emphasis"/>
    <w:basedOn w:val="a0"/>
    <w:qFormat/>
    <w:locked/>
    <w:rsid w:val="00CF30F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22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605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1</cp:lastModifiedBy>
  <cp:revision>24</cp:revision>
  <cp:lastPrinted>2018-10-15T08:11:00Z</cp:lastPrinted>
  <dcterms:created xsi:type="dcterms:W3CDTF">2014-12-15T21:48:00Z</dcterms:created>
  <dcterms:modified xsi:type="dcterms:W3CDTF">2020-06-11T04:31:00Z</dcterms:modified>
</cp:coreProperties>
</file>